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SEMANA 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1238250</wp:posOffset>
            </wp:positionH>
            <wp:positionV relativeFrom="paragraph">
              <wp:posOffset>74295</wp:posOffset>
            </wp:positionV>
            <wp:extent cx="2738120" cy="2076450"/>
            <wp:effectExtent b="0" l="0" r="0" t="0"/>
            <wp:wrapSquare wrapText="bothSides" distB="0" distT="0" distL="114300" distR="114300"/>
            <wp:docPr descr="Mi balanza se inclina | Un laberinto de emociones" id="1" name="image1.png"/>
            <a:graphic>
              <a:graphicData uri="http://schemas.openxmlformats.org/drawingml/2006/picture">
                <pic:pic>
                  <pic:nvPicPr>
                    <pic:cNvPr descr="Mi balanza se inclina | Un laberinto de emociones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2076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k Free" w:cs="Ink Free" w:eastAsia="Ink Free" w:hAnsi="Ink Free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k Free" w:cs="Ink Free" w:eastAsia="Ink Free" w:hAnsi="Ink Free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k Free" w:cs="Ink Free" w:eastAsia="Ink Free" w:hAnsi="Ink Free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k Free" w:cs="Ink Free" w:eastAsia="Ink Free" w:hAnsi="Ink Free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k Free" w:cs="Ink Free" w:eastAsia="Ink Free" w:hAnsi="Ink Free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k Free" w:cs="Ink Free" w:eastAsia="Ink Free" w:hAnsi="Ink Free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k Free" w:cs="Ink Free" w:eastAsia="Ink Free" w:hAnsi="Ink Free"/>
          <w:color w:val="ff0000"/>
        </w:rPr>
      </w:pPr>
      <w:r w:rsidDel="00000000" w:rsidR="00000000" w:rsidRPr="00000000">
        <w:rPr>
          <w:rFonts w:ascii="Ink Free" w:cs="Ink Free" w:eastAsia="Ink Free" w:hAnsi="Ink Free"/>
          <w:color w:val="ff0000"/>
          <w:rtl w:val="0"/>
        </w:rPr>
        <w:t xml:space="preserve">NO HE VISTO </w:t>
      </w:r>
      <w:r w:rsidDel="00000000" w:rsidR="00000000" w:rsidRPr="00000000">
        <w:rPr>
          <w:rFonts w:ascii="Ink Free" w:cs="Ink Free" w:eastAsia="Ink Free" w:hAnsi="Ink Free"/>
          <w:color w:val="ff0000"/>
          <w:sz w:val="40"/>
          <w:szCs w:val="40"/>
          <w:rtl w:val="0"/>
        </w:rPr>
        <w:t xml:space="preserve">JUSTO</w:t>
      </w:r>
      <w:r w:rsidDel="00000000" w:rsidR="00000000" w:rsidRPr="00000000">
        <w:rPr>
          <w:rFonts w:ascii="Ink Free" w:cs="Ink Free" w:eastAsia="Ink Free" w:hAnsi="Ink Free"/>
          <w:color w:val="ff0000"/>
          <w:rtl w:val="0"/>
        </w:rPr>
        <w:t xml:space="preserve"> DESAMPARADO NI SU DESCENDENCIA QUE MENDIGUE PAN.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156210</wp:posOffset>
            </wp:positionV>
            <wp:extent cx="552450" cy="552450"/>
            <wp:effectExtent b="0" l="0" r="0" t="0"/>
            <wp:wrapSquare wrapText="bothSides" distB="0" distT="0" distL="114300" distR="114300"/>
            <wp:docPr descr="👆 Dorso De Mano Con índice Hacia Arriba Emoji" id="3" name="image3.png"/>
            <a:graphic>
              <a:graphicData uri="http://schemas.openxmlformats.org/drawingml/2006/picture">
                <pic:pic>
                  <pic:nvPicPr>
                    <pic:cNvPr descr="👆 Dorso De Mano Con índice Hacia Arriba Emoji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SALMO 37: 25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LUNES: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LA SEMANA PASADA APRENDIMOS QUE LA BIBLIA ENSEÑA QUE TODO LO QUE HAGAMOS, LO HAGAMOS COMO PARA DIOS, DE LA MEJOR MANERA.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ESTA SEMANA VEREMOS QUÉ BENEFICIOS TRAE EL HACER TODO DE MANERA JUSTA.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NOÉ HOMBRE </w:t>
      </w:r>
      <w:r w:rsidDel="00000000" w:rsidR="00000000" w:rsidRPr="00000000">
        <w:rPr>
          <w:b w:val="1"/>
          <w:color w:val="c00000"/>
          <w:sz w:val="32"/>
          <w:szCs w:val="32"/>
          <w:rtl w:val="0"/>
        </w:rPr>
        <w:t xml:space="preserve">JUSTO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NOS NARRA EL GÉNESIS EN SU CAPÍTULO SEIS Y SIGUIENTES, QUE NOÉ ERA UN HOMBRE </w:t>
      </w:r>
      <w:r w:rsidDel="00000000" w:rsidR="00000000" w:rsidRPr="00000000">
        <w:rPr>
          <w:color w:val="ff0000"/>
          <w:sz w:val="32"/>
          <w:szCs w:val="32"/>
          <w:rtl w:val="0"/>
        </w:rPr>
        <w:t xml:space="preserve">JUSTO</w:t>
      </w:r>
      <w:r w:rsidDel="00000000" w:rsidR="00000000" w:rsidRPr="00000000">
        <w:rPr>
          <w:rtl w:val="0"/>
        </w:rPr>
        <w:t xml:space="preserve"> QUE OBEDECÍA A DIOS; MIENTRAS QUE LA MALDAD DE LOS HABITANTES DE LA TIERRA ERA GRANDE. SÓLO ÉL VIVÍA DE ACUERDO CON LA VOLUNTAD DEL SEÑOR.</w:t>
      </w:r>
    </w:p>
    <w:p w:rsidR="00000000" w:rsidDel="00000000" w:rsidP="00000000" w:rsidRDefault="00000000" w:rsidRPr="00000000" w14:paraId="00000012">
      <w:pPr>
        <w:rPr>
          <w:color w:val="44546a"/>
        </w:rPr>
      </w:pPr>
      <w:r w:rsidDel="00000000" w:rsidR="00000000" w:rsidRPr="00000000">
        <w:rPr>
          <w:color w:val="44546a"/>
          <w:rtl w:val="0"/>
        </w:rPr>
        <w:t xml:space="preserve">OBEDECER LO QUE NOS DICE EL SEÑOR NOS CONVIERTE EN PERSONAS JUSTAS.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HASTA EL TIEMPO DE NOÉ, NUNCA HABÍA LLOVIDO SOBRE LA TIERRA. SIN EMBARGO, NOÉ EN OBEDIENCIA A DIOS, Y A LO QUE LE ORDENÓ DIOS, CONSTRUYÓ UN ARCA RESPETANDO MINUCIOSAMENTE LAS INDICACIONES  DE PARTE DE DIOS.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LA GENTE SE BURLABA DE NOÉ Y HASTA PENSABA QUE ESTABA LOCO, PORQUE ERA ALGO IMPENSADO LO QUE ÉL ANUNCIABA.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TODOS ALREDEDOR DE NOÉ HACÍAN LO QUE BIEN LES PARECÍA. NOÉ HACIA LO QUE DIOS LE HABÍA ORDENADO.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TODO SUCEDIÓ COMO DIOS LE HABÍA  ADVERTIDO A NOÉ 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EL DILUVIO OCURRIÓ Y NOÉ Y SU FAMILIA FUERON SALVOS.</w:t>
      </w:r>
    </w:p>
    <w:p w:rsidR="00000000" w:rsidDel="00000000" w:rsidP="00000000" w:rsidRDefault="00000000" w:rsidRPr="00000000" w14:paraId="00000018">
      <w:pPr>
        <w:rPr>
          <w:rFonts w:ascii="Ink Free" w:cs="Ink Free" w:eastAsia="Ink Free" w:hAnsi="Ink Free"/>
          <w:b w:val="1"/>
          <w:color w:val="c00000"/>
        </w:rPr>
      </w:pPr>
      <w:r w:rsidDel="00000000" w:rsidR="00000000" w:rsidRPr="00000000">
        <w:rPr>
          <w:rFonts w:ascii="Ink Free" w:cs="Ink Free" w:eastAsia="Ink Free" w:hAnsi="Ink Free"/>
          <w:b w:val="1"/>
          <w:color w:val="c00000"/>
          <w:rtl w:val="0"/>
        </w:rPr>
        <w:t xml:space="preserve">POR OBEDIENCIA A DIOS, NOÉ HEREDÓ TODA LA TIERRA.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MARTES: RECORDAMOS LA HISTORIA DE NOÉ, A QUIEN LA BIBLIA LLAMÓ «HOMBRE JUSTO.»</w:t>
      </w:r>
    </w:p>
    <w:p w:rsidR="00000000" w:rsidDel="00000000" w:rsidP="00000000" w:rsidRDefault="00000000" w:rsidRPr="00000000" w14:paraId="0000001B">
      <w:pPr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https://www.youtube.com/watch?v=-DZnmXISlmY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MIÉRCOLES</w:t>
      </w:r>
      <w:r w:rsidDel="00000000" w:rsidR="00000000" w:rsidRPr="00000000">
        <w:rPr>
          <w:rtl w:val="0"/>
        </w:rPr>
        <w:t xml:space="preserve">: MEMORIZAMOS EL VERSÍCULO DE LA SEMANA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481965</wp:posOffset>
            </wp:positionH>
            <wp:positionV relativeFrom="paragraph">
              <wp:posOffset>69850</wp:posOffset>
            </wp:positionV>
            <wp:extent cx="3961765" cy="208597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1765" cy="2085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JUEVES:</w:t>
      </w:r>
      <w:r w:rsidDel="00000000" w:rsidR="00000000" w:rsidRPr="00000000">
        <w:rPr>
          <w:rtl w:val="0"/>
        </w:rPr>
        <w:t xml:space="preserve"> PARÁBOLA DE LOS DOS DEUDORES</w:t>
      </w:r>
    </w:p>
    <w:p w:rsidR="00000000" w:rsidDel="00000000" w:rsidP="00000000" w:rsidRDefault="00000000" w:rsidRPr="00000000" w14:paraId="0000002A">
      <w:pPr>
        <w:rPr/>
      </w:pP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https://www.youtube.com/watch?v=LhCvVAW37rY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REFLEXIONAMOS SOBRE LA HISTORIA: ¿TE PARECIÓ JUSTO O INJUSTO EL PROCEDER DEL DEUDOR PERDONADO?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VIERNES: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Érase una vez un hombre llamado Job, que vivía en el país de Hus. Era justo, honrado y respetuoso de Dios, y vivía apartado del mal.                                                             Job 1:1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QUÉ PRESENTACIÓN TAN IMPORTANTE LA QUE SE HACE EN LA BIBLIA ACERCA DE UN HOMBRE LLAMADO JOB.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Y QUÉ TREMENDO, CUANDO DIOS TAMBIÉN LO MENCIONA DE LA MISMA MANERA, EN JOB 1:8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UNA DE LAS CUALIDADES DE JOB ERA SER UN HOMBRE </w:t>
      </w:r>
      <w:r w:rsidDel="00000000" w:rsidR="00000000" w:rsidRPr="00000000">
        <w:rPr>
          <w:color w:val="c00000"/>
          <w:sz w:val="44"/>
          <w:szCs w:val="44"/>
          <w:rtl w:val="0"/>
        </w:rPr>
        <w:t xml:space="preserve">JUSTO.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QUÉ LINDO SERÍA QUE NOS PUEDAN CONOCER COMO PERSONAS JUSTAS!!!!!!!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¿EN QUÉ SITUACIONES PODEMOS MOSTRAR SER JUSTOS?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Ink Fre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hyperlink" Target="https://www.youtube.com/watch?v=LhCvVAW37rY" TargetMode="External"/><Relationship Id="rId5" Type="http://schemas.openxmlformats.org/officeDocument/2006/relationships/styles" Target="styles.xml"/><Relationship Id="rId8" Type="http://schemas.openxmlformats.org/officeDocument/2006/relationships/hyperlink" Target="https://www.youtube.com/watch?v=-DZnmXISlmY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